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47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4"/>
      </w:tblGrid>
      <w:tr w:rsidR="002D17C1" w:rsidRPr="00937938" w:rsidTr="004A4E31">
        <w:trPr>
          <w:tblCellSpacing w:w="0" w:type="dxa"/>
        </w:trPr>
        <w:tc>
          <w:tcPr>
            <w:tcW w:w="5000" w:type="pct"/>
            <w:hideMark/>
          </w:tcPr>
          <w:p w:rsidR="002D17C1" w:rsidRPr="00937938" w:rsidRDefault="002D17C1" w:rsidP="004A4E3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Cs/>
                <w:color w:val="000000"/>
                <w:sz w:val="40"/>
                <w:szCs w:val="40"/>
              </w:rPr>
              <w:br w:type="page"/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方曙商工109學年度均質化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教師</w:t>
            </w:r>
            <w:r w:rsidR="0020731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增能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C648B2" w:rsidRP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5G</w:t>
            </w:r>
            <w:r w:rsidR="00DF64E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時代教與學</w:t>
            </w:r>
            <w:r w:rsidR="00C648B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工作坊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一、目的：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、推廣網路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教學及應用。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2、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增進教師專業知能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2D17C1" w:rsidP="0020731A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1082" w:hanging="518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  <w:r w:rsidR="0020731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、拓展教師</w:t>
            </w:r>
            <w:r w:rsidR="0020731A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對科技應用的視野。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二、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單位：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  <w:p w:rsidR="002D17C1" w:rsidRPr="008C0E5A" w:rsidRDefault="002D17C1" w:rsidP="00C648B2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三、主辦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單位: 方曙商工高級中等學校</w:t>
            </w:r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ind w:left="538" w:hanging="538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、研習日期：10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18-19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8:00~1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="002D17C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:00</w:t>
            </w:r>
          </w:p>
          <w:p w:rsidR="002D17C1" w:rsidRPr="00A121B8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六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、研習地點：</w:t>
            </w:r>
            <w:r w:rsidRPr="00A121B8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方曙商工</w:t>
            </w:r>
            <w:r w:rsidR="00C648B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(桃園市龍潭區中原路一段50號)第二電腦教室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36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七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對象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: 國中</w:t>
            </w:r>
            <w:r>
              <w:rPr>
                <w:rFonts w:ascii="標楷體" w:eastAsia="標楷體" w:hAnsi="標楷體" w:cs="Arial" w:hint="eastAsia"/>
                <w:szCs w:val="24"/>
              </w:rPr>
              <w:t>小有興趣之</w:t>
            </w:r>
            <w:r w:rsidRPr="008C0E5A">
              <w:rPr>
                <w:rFonts w:ascii="標楷體" w:eastAsia="標楷體" w:hAnsi="標楷體" w:cs="Arial" w:hint="eastAsia"/>
                <w:szCs w:val="24"/>
              </w:rPr>
              <w:t>教師，各校1-2人，共30人</w:t>
            </w:r>
          </w:p>
          <w:p w:rsidR="00C648B2" w:rsidRPr="00C648B2" w:rsidRDefault="00C648B2" w:rsidP="00C648B2">
            <w:pPr>
              <w:pStyle w:val="ab"/>
              <w:spacing w:line="240" w:lineRule="auto"/>
              <w:ind w:leftChars="16" w:left="605" w:hangingChars="189" w:hanging="567"/>
              <w:jc w:val="left"/>
              <w:rPr>
                <w:spacing w:val="0"/>
                <w:sz w:val="24"/>
                <w:szCs w:val="24"/>
              </w:rPr>
            </w:pPr>
            <w:r w:rsidRPr="00C648B2">
              <w:rPr>
                <w:rFonts w:ascii="標楷體" w:hAnsi="標楷體" w:cs="新細明體" w:hint="eastAsia"/>
                <w:color w:val="000000"/>
                <w:kern w:val="0"/>
                <w:sz w:val="24"/>
                <w:szCs w:val="24"/>
              </w:rPr>
              <w:t>八、課程</w:t>
            </w:r>
            <w:r w:rsidR="002D17C1" w:rsidRPr="00C648B2">
              <w:rPr>
                <w:rFonts w:ascii="標楷體" w:hAnsi="標楷體" w:cs="Arial"/>
                <w:color w:val="333333"/>
                <w:kern w:val="0"/>
                <w:sz w:val="24"/>
                <w:szCs w:val="24"/>
              </w:rPr>
              <w:t>：</w:t>
            </w:r>
            <w:r w:rsidRPr="00C648B2">
              <w:rPr>
                <w:rFonts w:ascii="標楷體" w:hAnsi="標楷體" w:cs="新細明體"/>
                <w:color w:val="000000"/>
                <w:kern w:val="0"/>
                <w:sz w:val="24"/>
                <w:szCs w:val="24"/>
              </w:rPr>
              <w:t xml:space="preserve"> </w:t>
            </w:r>
          </w:p>
          <w:tbl>
            <w:tblPr>
              <w:tblStyle w:val="ae"/>
              <w:tblW w:w="9497" w:type="dxa"/>
              <w:tblLook w:val="04A0" w:firstRow="1" w:lastRow="0" w:firstColumn="1" w:lastColumn="0" w:noHBand="0" w:noVBand="1"/>
            </w:tblPr>
            <w:tblGrid>
              <w:gridCol w:w="1560"/>
              <w:gridCol w:w="3543"/>
              <w:gridCol w:w="1276"/>
              <w:gridCol w:w="1559"/>
              <w:gridCol w:w="1559"/>
            </w:tblGrid>
            <w:tr w:rsidR="00C648B2" w:rsidRPr="0087441E" w:rsidTr="00C648B2">
              <w:trPr>
                <w:trHeight w:val="422"/>
              </w:trPr>
              <w:tc>
                <w:tcPr>
                  <w:tcW w:w="1560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課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程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大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綱</w:t>
                  </w:r>
                </w:p>
              </w:tc>
              <w:tc>
                <w:tcPr>
                  <w:tcW w:w="1276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日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期</w:t>
                  </w:r>
                </w:p>
              </w:tc>
              <w:tc>
                <w:tcPr>
                  <w:tcW w:w="1559" w:type="dxa"/>
                  <w:vAlign w:val="center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時</w:t>
                  </w: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 xml:space="preserve">  </w:t>
                  </w:r>
                  <w:r w:rsidRPr="0087441E">
                    <w:rPr>
                      <w:rFonts w:ascii="標楷體" w:hAnsi="標楷體" w:hint="eastAsia"/>
                      <w:sz w:val="22"/>
                      <w:szCs w:val="22"/>
                    </w:rPr>
                    <w:t>間</w:t>
                  </w:r>
                </w:p>
              </w:tc>
              <w:tc>
                <w:tcPr>
                  <w:tcW w:w="1559" w:type="dxa"/>
                </w:tcPr>
                <w:p w:rsidR="00C648B2" w:rsidRPr="0087441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jc w:val="center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研習地點</w:t>
                  </w:r>
                </w:p>
              </w:tc>
            </w:tr>
            <w:tr w:rsidR="00C648B2" w:rsidRPr="0087441E" w:rsidTr="00C648B2">
              <w:trPr>
                <w:trHeight w:val="1124"/>
              </w:trPr>
              <w:tc>
                <w:tcPr>
                  <w:tcW w:w="1560" w:type="dxa"/>
                  <w:vMerge w:val="restart"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社群小編養成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1.活動規劃與執行流程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2.活動的型態與設計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3.事前準備工作與技巧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4.社群小編線上與下線活動建立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109.8.18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08:00-16:00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678"/>
              </w:trPr>
              <w:tc>
                <w:tcPr>
                  <w:tcW w:w="1560" w:type="dxa"/>
                  <w:vMerge/>
                  <w:vAlign w:val="center"/>
                </w:tcPr>
                <w:p w:rsidR="00C648B2" w:rsidRPr="00864ABE" w:rsidRDefault="00C648B2" w:rsidP="00C648B2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5.活動行銷與宣傳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6.演練 &amp; 實際操作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/>
                      <w:sz w:val="22"/>
                      <w:szCs w:val="22"/>
                    </w:rPr>
                    <w:t>08:00-10:00</w:t>
                  </w:r>
                </w:p>
              </w:tc>
              <w:tc>
                <w:tcPr>
                  <w:tcW w:w="1559" w:type="dxa"/>
                  <w:vMerge w:val="restart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方曙商工</w:t>
                  </w:r>
                </w:p>
                <w:p w:rsidR="00C648B2" w:rsidRPr="00864ABE" w:rsidRDefault="00F178DF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F178DF">
                    <w:rPr>
                      <w:rFonts w:ascii="標楷體" w:hAnsi="標楷體" w:hint="eastAsia"/>
                      <w:sz w:val="22"/>
                      <w:szCs w:val="22"/>
                    </w:rPr>
                    <w:t>創意發想中心</w:t>
                  </w:r>
                </w:p>
              </w:tc>
            </w:tr>
            <w:tr w:rsidR="00C648B2" w:rsidRPr="0087441E" w:rsidTr="00C648B2">
              <w:trPr>
                <w:trHeight w:val="985"/>
              </w:trPr>
              <w:tc>
                <w:tcPr>
                  <w:tcW w:w="1560" w:type="dxa"/>
                  <w:vAlign w:val="center"/>
                </w:tcPr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打造成功</w:t>
                  </w:r>
                </w:p>
                <w:p w:rsidR="00C648B2" w:rsidRPr="00864ABE" w:rsidRDefault="00C648B2" w:rsidP="00C648B2">
                  <w:pPr>
                    <w:snapToGrid w:val="0"/>
                    <w:ind w:leftChars="-6" w:left="-1" w:hangingChars="6" w:hanging="13"/>
                    <w:rPr>
                      <w:rFonts w:ascii="標楷體" w:eastAsia="標楷體" w:hAnsi="標楷體"/>
                      <w:color w:val="000000"/>
                      <w:sz w:val="22"/>
                    </w:rPr>
                  </w:pPr>
                  <w:r w:rsidRPr="00864ABE">
                    <w:rPr>
                      <w:rFonts w:ascii="標楷體" w:eastAsia="標楷體" w:hAnsi="標楷體" w:hint="eastAsia"/>
                      <w:color w:val="000000"/>
                      <w:sz w:val="22"/>
                    </w:rPr>
                    <w:t>網路直播</w:t>
                  </w:r>
                </w:p>
              </w:tc>
              <w:tc>
                <w:tcPr>
                  <w:tcW w:w="3543" w:type="dxa"/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1. 打造直播人氣影音內容企劃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2. 網路直播節目製作與拍攝技巧</w:t>
                  </w:r>
                </w:p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3. 點擊率的跨媒體行銷操作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109.8.19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vAlign w:val="center"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  <w:r w:rsidRPr="00864ABE">
                    <w:rPr>
                      <w:rFonts w:ascii="標楷體" w:hAnsi="標楷體" w:hint="eastAsia"/>
                      <w:sz w:val="22"/>
                      <w:szCs w:val="22"/>
                    </w:rPr>
                    <w:t>10:00-16:00</w:t>
                  </w:r>
                </w:p>
              </w:tc>
              <w:tc>
                <w:tcPr>
                  <w:tcW w:w="1559" w:type="dxa"/>
                  <w:vMerge/>
                </w:tcPr>
                <w:p w:rsidR="00C648B2" w:rsidRPr="00864ABE" w:rsidRDefault="00C648B2" w:rsidP="00C648B2">
                  <w:pPr>
                    <w:pStyle w:val="ad"/>
                    <w:snapToGrid w:val="0"/>
                    <w:spacing w:line="240" w:lineRule="auto"/>
                    <w:ind w:left="0" w:firstLine="0"/>
                    <w:rPr>
                      <w:rFonts w:ascii="標楷體" w:hAnsi="標楷體"/>
                      <w:sz w:val="22"/>
                      <w:szCs w:val="22"/>
                    </w:rPr>
                  </w:pPr>
                </w:p>
              </w:tc>
            </w:tr>
          </w:tbl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九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、報名人數：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以30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人為限。</w:t>
            </w:r>
          </w:p>
          <w:p w:rsidR="00C648B2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、報名方式：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一律網路報名或上全國教師進修網</w:t>
            </w:r>
          </w:p>
          <w:p w:rsidR="002D17C1" w:rsidRPr="008C0E5A" w:rsidRDefault="00C648B2" w:rsidP="004A4E31">
            <w:pPr>
              <w:pStyle w:val="Default"/>
              <w:rPr>
                <w:rFonts w:hAnsi="標楷體" w:cs="新細明體"/>
              </w:rPr>
            </w:pPr>
            <w:r>
              <w:rPr>
                <w:rFonts w:hAnsi="標楷體" w:hint="eastAsia"/>
              </w:rPr>
              <w:t>十一</w:t>
            </w:r>
            <w:r w:rsidR="002D17C1" w:rsidRPr="008C0E5A">
              <w:rPr>
                <w:rFonts w:hAnsi="標楷體" w:hint="eastAsia"/>
              </w:rPr>
              <w:t>、</w:t>
            </w:r>
            <w:r w:rsidR="002D17C1" w:rsidRPr="008C0E5A">
              <w:rPr>
                <w:rFonts w:hAnsi="標楷體" w:cs="新細明體"/>
              </w:rPr>
              <w:t>注意事項：</w:t>
            </w:r>
          </w:p>
          <w:p w:rsidR="002D17C1" w:rsidRPr="00546D95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1. </w:t>
            </w:r>
            <w:r w:rsidR="00C648B2" w:rsidRPr="00546D95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t xml:space="preserve">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全程參與教師核予研習時數</w:t>
            </w:r>
            <w:r w:rsidR="00420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小時。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left="840" w:hanging="36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2.  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本活動免費參加，提供午餐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請自備餐具，參加教師課務自理</w:t>
            </w:r>
            <w:r w:rsidR="00C648B2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:rsidR="002D17C1" w:rsidRPr="008C0E5A" w:rsidRDefault="00C648B2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十二</w:t>
            </w:r>
            <w:r w:rsidR="002D17C1"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、聯絡單位：</w:t>
            </w:r>
            <w:r w:rsidR="002D17C1"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方曙商工  葉芳君老師</w:t>
            </w:r>
          </w:p>
          <w:p w:rsidR="002D17C1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   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03-4796345 #168 傳真:03-4092038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napToGrid w:val="0"/>
              <w:spacing w:before="150" w:after="150" w:line="280" w:lineRule="exact"/>
              <w:ind w:firstLineChars="200" w:firstLine="48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Gogle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表單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hyperlink r:id="rId7" w:history="1">
              <w:r w:rsidRPr="00212B3E">
                <w:rPr>
                  <w:rStyle w:val="a5"/>
                  <w:rFonts w:ascii="標楷體" w:eastAsia="標楷體" w:hAnsi="標楷體" w:cs="新細明體"/>
                  <w:kern w:val="0"/>
                  <w:szCs w:val="24"/>
                </w:rPr>
                <w:t>https://reurl.cc/R4mYLx</w:t>
              </w:r>
            </w:hyperlink>
            <w:r>
              <w:rPr>
                <w:rFonts w:ascii="標楷體" w:eastAsia="標楷體" w:hAnsi="標楷體" w:cs="新細明體"/>
                <w:noProof/>
                <w:color w:val="000000"/>
                <w:kern w:val="0"/>
                <w:szCs w:val="24"/>
              </w:rPr>
              <w:t xml:space="preserve">              </w:t>
            </w:r>
          </w:p>
          <w:p w:rsidR="002D17C1" w:rsidRPr="008C0E5A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十</w:t>
            </w:r>
            <w:r w:rsidR="00C648B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Pr="008C0E5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、其他</w:t>
            </w:r>
            <w:r w:rsidRPr="008C0E5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:本計畫由校長核准後實施，修正時亦同。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</w:t>
            </w:r>
            <w:r>
              <w:rPr>
                <w:rFonts w:ascii="標楷體" w:eastAsia="標楷體" w:hAnsi="標楷體" w:cs="新細明體" w:hint="eastAsia"/>
                <w:noProof/>
                <w:color w:val="000000"/>
                <w:kern w:val="0"/>
                <w:szCs w:val="24"/>
              </w:rPr>
              <w:drawing>
                <wp:inline distT="0" distB="0" distL="0" distR="0" wp14:anchorId="3A29AF51" wp14:editId="6C3798F4">
                  <wp:extent cx="1200150" cy="1200150"/>
                  <wp:effectExtent l="0" t="0" r="0" b="0"/>
                  <wp:docPr id="1" name="圖片 1" descr="C:\Users\coco600c\Desktop\108學年度 電子表單\108學年度方曙商工  無人機種子教師研習營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co600c\Desktop\108學年度 電子表單\108學年度方曙商工  無人機種子教師研習營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17C1" w:rsidRDefault="002D17C1" w:rsidP="004A4E31">
            <w:pPr>
              <w:widowControl/>
              <w:shd w:val="clear" w:color="auto" w:fill="FFFFFF"/>
              <w:spacing w:before="180" w:after="180" w:line="280" w:lineRule="exac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1230E4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 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                            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報名請掃我</w:t>
            </w:r>
          </w:p>
          <w:p w:rsidR="002D17C1" w:rsidRPr="00937938" w:rsidRDefault="00864ABE" w:rsidP="00C648B2">
            <w:pPr>
              <w:pStyle w:val="ab"/>
              <w:spacing w:line="540" w:lineRule="exact"/>
              <w:ind w:leftChars="75" w:left="746" w:hangingChars="177" w:hanging="566"/>
              <w:jc w:val="left"/>
              <w:rPr>
                <w:rFonts w:ascii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32"/>
              </w:rPr>
              <w:t xml:space="preserve">          </w:t>
            </w:r>
          </w:p>
        </w:tc>
      </w:tr>
      <w:tr w:rsidR="002D17C1" w:rsidTr="004A4E31">
        <w:trPr>
          <w:tblCellSpacing w:w="0" w:type="dxa"/>
        </w:trPr>
        <w:tc>
          <w:tcPr>
            <w:tcW w:w="5000" w:type="pct"/>
          </w:tcPr>
          <w:p w:rsidR="002D17C1" w:rsidRDefault="002D17C1" w:rsidP="004A4E31">
            <w:pPr>
              <w:snapToGrid w:val="0"/>
              <w:spacing w:line="720" w:lineRule="exact"/>
              <w:jc w:val="center"/>
              <w:rPr>
                <w:rFonts w:ascii="標楷體" w:eastAsia="標楷體" w:hAnsi="標楷體"/>
                <w:sz w:val="40"/>
                <w:szCs w:val="20"/>
              </w:rPr>
            </w:pPr>
          </w:p>
        </w:tc>
      </w:tr>
    </w:tbl>
    <w:p w:rsidR="00F53ABE" w:rsidRPr="002D17C1" w:rsidRDefault="00F53ABE" w:rsidP="002D17C1"/>
    <w:sectPr w:rsidR="00F53ABE" w:rsidRPr="002D17C1" w:rsidSect="009379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84" w:rsidRDefault="00290084" w:rsidP="0026365C">
      <w:r>
        <w:separator/>
      </w:r>
    </w:p>
  </w:endnote>
  <w:endnote w:type="continuationSeparator" w:id="0">
    <w:p w:rsidR="00290084" w:rsidRDefault="00290084" w:rsidP="0026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84" w:rsidRDefault="00290084" w:rsidP="0026365C">
      <w:r>
        <w:separator/>
      </w:r>
    </w:p>
  </w:footnote>
  <w:footnote w:type="continuationSeparator" w:id="0">
    <w:p w:rsidR="00290084" w:rsidRDefault="00290084" w:rsidP="00263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D61D9"/>
    <w:multiLevelType w:val="multilevel"/>
    <w:tmpl w:val="FE52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912ED3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38"/>
    <w:rsid w:val="00036D09"/>
    <w:rsid w:val="00076760"/>
    <w:rsid w:val="001230E4"/>
    <w:rsid w:val="00155942"/>
    <w:rsid w:val="001C3A2A"/>
    <w:rsid w:val="001C70E8"/>
    <w:rsid w:val="001E391E"/>
    <w:rsid w:val="001E677B"/>
    <w:rsid w:val="0020731A"/>
    <w:rsid w:val="00225C21"/>
    <w:rsid w:val="00240059"/>
    <w:rsid w:val="0024153E"/>
    <w:rsid w:val="00245CF0"/>
    <w:rsid w:val="0026365C"/>
    <w:rsid w:val="0028119E"/>
    <w:rsid w:val="00287E88"/>
    <w:rsid w:val="00290084"/>
    <w:rsid w:val="002B684E"/>
    <w:rsid w:val="002D17C1"/>
    <w:rsid w:val="0030268F"/>
    <w:rsid w:val="003200A2"/>
    <w:rsid w:val="0038219C"/>
    <w:rsid w:val="0042013A"/>
    <w:rsid w:val="004511F6"/>
    <w:rsid w:val="004C2E7E"/>
    <w:rsid w:val="00501912"/>
    <w:rsid w:val="005302D3"/>
    <w:rsid w:val="00586DB3"/>
    <w:rsid w:val="005B7A7B"/>
    <w:rsid w:val="00607CB4"/>
    <w:rsid w:val="006C29CB"/>
    <w:rsid w:val="006C2CEC"/>
    <w:rsid w:val="006E2231"/>
    <w:rsid w:val="007355DA"/>
    <w:rsid w:val="00864ABE"/>
    <w:rsid w:val="008C0E5A"/>
    <w:rsid w:val="00935933"/>
    <w:rsid w:val="00937938"/>
    <w:rsid w:val="00946B3B"/>
    <w:rsid w:val="009602B8"/>
    <w:rsid w:val="00975725"/>
    <w:rsid w:val="00994DB6"/>
    <w:rsid w:val="00996104"/>
    <w:rsid w:val="00A14D2D"/>
    <w:rsid w:val="00A52F4C"/>
    <w:rsid w:val="00A71C42"/>
    <w:rsid w:val="00A72407"/>
    <w:rsid w:val="00A92E9A"/>
    <w:rsid w:val="00AA30F1"/>
    <w:rsid w:val="00AB3809"/>
    <w:rsid w:val="00B03CC7"/>
    <w:rsid w:val="00B24AD2"/>
    <w:rsid w:val="00B311AB"/>
    <w:rsid w:val="00B459DF"/>
    <w:rsid w:val="00B679F5"/>
    <w:rsid w:val="00BA1003"/>
    <w:rsid w:val="00C239C5"/>
    <w:rsid w:val="00C3541C"/>
    <w:rsid w:val="00C648B2"/>
    <w:rsid w:val="00C778FE"/>
    <w:rsid w:val="00C804AD"/>
    <w:rsid w:val="00D13289"/>
    <w:rsid w:val="00D24594"/>
    <w:rsid w:val="00DC2081"/>
    <w:rsid w:val="00DF64EE"/>
    <w:rsid w:val="00E41514"/>
    <w:rsid w:val="00E80CB5"/>
    <w:rsid w:val="00ED2105"/>
    <w:rsid w:val="00F06B6C"/>
    <w:rsid w:val="00F178DF"/>
    <w:rsid w:val="00F53ABE"/>
    <w:rsid w:val="00F9388B"/>
    <w:rsid w:val="00FD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98459C-0889-494E-8BC8-012604E4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C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79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586DB3"/>
    <w:rPr>
      <w:color w:val="0000FF" w:themeColor="hyperlink"/>
      <w:u w:val="single"/>
    </w:rPr>
  </w:style>
  <w:style w:type="paragraph" w:customStyle="1" w:styleId="Default">
    <w:name w:val="Default"/>
    <w:rsid w:val="00586D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6">
    <w:name w:val="List Paragraph"/>
    <w:basedOn w:val="a"/>
    <w:uiPriority w:val="99"/>
    <w:qFormat/>
    <w:rsid w:val="00A14D2D"/>
    <w:pPr>
      <w:ind w:leftChars="200" w:left="480"/>
    </w:pPr>
    <w:rPr>
      <w:rFonts w:ascii="Calibri" w:eastAsia="新細明體" w:hAnsi="Calibri" w:cs="Times New Roman"/>
    </w:rPr>
  </w:style>
  <w:style w:type="paragraph" w:customStyle="1" w:styleId="class68">
    <w:name w:val="class68"/>
    <w:basedOn w:val="a"/>
    <w:rsid w:val="00A14D2D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A14D2D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26">
    <w:name w:val="class26"/>
    <w:basedOn w:val="a"/>
    <w:rsid w:val="00A14D2D"/>
    <w:pPr>
      <w:widowControl/>
    </w:pPr>
    <w:rPr>
      <w:rFonts w:ascii="新細明體" w:eastAsia="新細明體" w:hAnsi="新細明體" w:cs="新細明體"/>
      <w:kern w:val="0"/>
      <w:szCs w:val="24"/>
    </w:rPr>
  </w:style>
  <w:style w:type="character" w:customStyle="1" w:styleId="class27">
    <w:name w:val="class27"/>
    <w:rsid w:val="00A14D2D"/>
  </w:style>
  <w:style w:type="character" w:customStyle="1" w:styleId="class55">
    <w:name w:val="class55"/>
    <w:rsid w:val="00A14D2D"/>
  </w:style>
  <w:style w:type="character" w:customStyle="1" w:styleId="class59">
    <w:name w:val="class59"/>
    <w:rsid w:val="00A14D2D"/>
  </w:style>
  <w:style w:type="character" w:customStyle="1" w:styleId="class65">
    <w:name w:val="class65"/>
    <w:rsid w:val="00A14D2D"/>
  </w:style>
  <w:style w:type="character" w:customStyle="1" w:styleId="class69">
    <w:name w:val="class69"/>
    <w:rsid w:val="00A14D2D"/>
  </w:style>
  <w:style w:type="character" w:customStyle="1" w:styleId="class74">
    <w:name w:val="class74"/>
    <w:rsid w:val="00A14D2D"/>
  </w:style>
  <w:style w:type="character" w:customStyle="1" w:styleId="class78">
    <w:name w:val="class78"/>
    <w:rsid w:val="00A14D2D"/>
  </w:style>
  <w:style w:type="character" w:customStyle="1" w:styleId="class219">
    <w:name w:val="class219"/>
    <w:rsid w:val="00A14D2D"/>
  </w:style>
  <w:style w:type="paragraph" w:styleId="a7">
    <w:name w:val="header"/>
    <w:basedOn w:val="a"/>
    <w:link w:val="a8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26365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636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6365C"/>
    <w:rPr>
      <w:sz w:val="20"/>
      <w:szCs w:val="20"/>
    </w:rPr>
  </w:style>
  <w:style w:type="paragraph" w:styleId="ab">
    <w:name w:val="Title"/>
    <w:basedOn w:val="a"/>
    <w:link w:val="ac"/>
    <w:qFormat/>
    <w:rsid w:val="00864ABE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 w:cs="Times New Roman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864ABE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864ABE"/>
    <w:pPr>
      <w:kinsoku w:val="0"/>
      <w:spacing w:line="500" w:lineRule="exact"/>
      <w:ind w:left="964" w:hanging="964"/>
      <w:jc w:val="both"/>
    </w:pPr>
    <w:rPr>
      <w:rFonts w:ascii="Times New Roman" w:eastAsia="標楷體" w:hAnsi="Times New Roman" w:cs="Times New Roman"/>
      <w:sz w:val="30"/>
      <w:szCs w:val="20"/>
    </w:rPr>
  </w:style>
  <w:style w:type="table" w:styleId="ae">
    <w:name w:val="Table Grid"/>
    <w:basedOn w:val="a1"/>
    <w:uiPriority w:val="39"/>
    <w:rsid w:val="0086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5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BB6D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6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08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60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552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8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09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41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856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442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29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768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242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59121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487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906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337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3585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073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83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2345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088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673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01006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5" w:color="C9C9C9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5" w:color="C9C9C9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688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82262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099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682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9529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3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2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284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R4mYL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會計主任</dc:creator>
  <cp:lastModifiedBy>Asus</cp:lastModifiedBy>
  <cp:revision>2</cp:revision>
  <dcterms:created xsi:type="dcterms:W3CDTF">2020-08-17T03:58:00Z</dcterms:created>
  <dcterms:modified xsi:type="dcterms:W3CDTF">2020-08-17T03:58:00Z</dcterms:modified>
</cp:coreProperties>
</file>